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44CA" w14:textId="0053D7B0" w:rsidR="00D47092" w:rsidRPr="001014B7" w:rsidRDefault="00FD5B8D" w:rsidP="00E70F74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1014B7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1014B7">
        <w:rPr>
          <w:b/>
          <w:color w:val="auto"/>
          <w:szCs w:val="24"/>
        </w:rPr>
        <w:t>,</w:t>
      </w:r>
      <w:r w:rsidRPr="001014B7">
        <w:rPr>
          <w:b/>
          <w:color w:val="auto"/>
          <w:szCs w:val="24"/>
        </w:rPr>
        <w:t xml:space="preserve"> FRACCIÓN V </w:t>
      </w:r>
      <w:r w:rsidR="007D7AE1" w:rsidRPr="001014B7">
        <w:rPr>
          <w:b/>
          <w:color w:val="auto"/>
          <w:szCs w:val="24"/>
        </w:rPr>
        <w:t>D</w:t>
      </w:r>
      <w:r w:rsidR="00582135" w:rsidRPr="001014B7">
        <w:rPr>
          <w:b/>
          <w:color w:val="auto"/>
          <w:szCs w:val="24"/>
        </w:rPr>
        <w:t>E LA CONSTITUCIÓN POLÍTICA, 18 Y</w:t>
      </w:r>
      <w:r w:rsidRPr="001014B7">
        <w:rPr>
          <w:b/>
          <w:color w:val="auto"/>
          <w:szCs w:val="24"/>
        </w:rPr>
        <w:t xml:space="preserve"> 28</w:t>
      </w:r>
      <w:r w:rsidR="00582135" w:rsidRPr="001014B7">
        <w:rPr>
          <w:b/>
          <w:color w:val="auto"/>
          <w:szCs w:val="24"/>
        </w:rPr>
        <w:t>,</w:t>
      </w:r>
      <w:r w:rsidRPr="001014B7">
        <w:rPr>
          <w:b/>
          <w:color w:val="auto"/>
          <w:szCs w:val="24"/>
        </w:rPr>
        <w:t xml:space="preserve"> FRACCIÓN XII DE LA LEY DE GOBIE</w:t>
      </w:r>
      <w:r w:rsidR="000140DE" w:rsidRPr="001014B7">
        <w:rPr>
          <w:b/>
          <w:color w:val="auto"/>
          <w:szCs w:val="24"/>
        </w:rPr>
        <w:t>RNO DEL PODER LEGISLATIVO, 117,</w:t>
      </w:r>
      <w:r w:rsidRPr="001014B7">
        <w:rPr>
          <w:b/>
          <w:color w:val="auto"/>
          <w:szCs w:val="24"/>
        </w:rPr>
        <w:t xml:space="preserve"> 118</w:t>
      </w:r>
      <w:r w:rsidR="000140DE" w:rsidRPr="001014B7">
        <w:rPr>
          <w:b/>
          <w:color w:val="auto"/>
          <w:szCs w:val="24"/>
        </w:rPr>
        <w:t xml:space="preserve"> Y 123</w:t>
      </w:r>
      <w:r w:rsidRPr="001014B7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C10270" w:rsidRPr="001014B7">
        <w:rPr>
          <w:b/>
          <w:color w:val="auto"/>
          <w:szCs w:val="24"/>
        </w:rPr>
        <w:t>EL</w:t>
      </w:r>
      <w:r w:rsidR="00582135" w:rsidRPr="001014B7">
        <w:rPr>
          <w:b/>
          <w:color w:val="auto"/>
          <w:szCs w:val="24"/>
        </w:rPr>
        <w:t xml:space="preserve"> SIGUIENTE:</w:t>
      </w:r>
    </w:p>
    <w:p w14:paraId="3AA09F88" w14:textId="77777777" w:rsidR="00C10270" w:rsidRDefault="00C10270" w:rsidP="00C10270">
      <w:pPr>
        <w:pStyle w:val="Textoindependiente"/>
        <w:jc w:val="center"/>
        <w:rPr>
          <w:lang w:val="es-MX"/>
        </w:rPr>
      </w:pPr>
    </w:p>
    <w:p w14:paraId="0E2CEEC9" w14:textId="77777777" w:rsidR="007A4545" w:rsidRDefault="007A4545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B20705E" w14:textId="2074C46F" w:rsidR="00C10270" w:rsidRPr="003238C9" w:rsidRDefault="00C10270" w:rsidP="00C10270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 E C R E T O</w:t>
      </w:r>
    </w:p>
    <w:p w14:paraId="768380D0" w14:textId="77777777" w:rsidR="00C10270" w:rsidRPr="003238C9" w:rsidRDefault="00C10270" w:rsidP="007E4566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66ACB5" w14:textId="021D3BB0" w:rsidR="007A4545" w:rsidRPr="007A4545" w:rsidRDefault="007A4545" w:rsidP="007A4545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>Por el que se modifica la Constitución Política del Estado de Yucatán, en Materia de reconocimient</w:t>
      </w:r>
      <w:r w:rsidR="002F7858">
        <w:rPr>
          <w:rFonts w:eastAsia="Times New Roman"/>
          <w:b/>
          <w:color w:val="auto"/>
          <w:szCs w:val="24"/>
          <w:lang w:val="es-ES" w:eastAsia="es-ES"/>
        </w:rPr>
        <w:t xml:space="preserve">o a internet como </w:t>
      </w:r>
      <w:bookmarkStart w:id="0" w:name="_GoBack"/>
      <w:bookmarkEnd w:id="0"/>
      <w:r w:rsidR="002F7858">
        <w:rPr>
          <w:rFonts w:eastAsia="Times New Roman"/>
          <w:b/>
          <w:color w:val="auto"/>
          <w:szCs w:val="24"/>
          <w:lang w:val="es-ES" w:eastAsia="es-ES"/>
        </w:rPr>
        <w:t>Derecho F</w:t>
      </w:r>
      <w:r w:rsidR="00BD5DA6">
        <w:rPr>
          <w:rFonts w:eastAsia="Times New Roman"/>
          <w:b/>
          <w:color w:val="auto"/>
          <w:szCs w:val="24"/>
          <w:lang w:val="es-ES" w:eastAsia="es-ES"/>
        </w:rPr>
        <w:t>undamental</w:t>
      </w:r>
      <w:r w:rsidRPr="007A4545">
        <w:rPr>
          <w:rFonts w:eastAsia="Times New Roman"/>
          <w:b/>
          <w:color w:val="auto"/>
          <w:szCs w:val="24"/>
          <w:lang w:val="es-ES" w:eastAsia="es-ES"/>
        </w:rPr>
        <w:t>.</w:t>
      </w:r>
    </w:p>
    <w:p w14:paraId="2CFC94B1" w14:textId="77777777" w:rsidR="007A4545" w:rsidRPr="007A4545" w:rsidRDefault="007A4545" w:rsidP="007A4545">
      <w:pPr>
        <w:spacing w:after="0" w:line="36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</w:p>
    <w:p w14:paraId="70E1045E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 xml:space="preserve">Artículo único. </w:t>
      </w:r>
      <w:r w:rsidRPr="007A4545">
        <w:rPr>
          <w:rFonts w:eastAsia="Times New Roman"/>
          <w:color w:val="auto"/>
          <w:szCs w:val="24"/>
          <w:lang w:eastAsia="es-ES"/>
        </w:rPr>
        <w:t>Se adiciona un segundo párrafo al artículo 2 de la Constitución Política del Estado de Yucatán, recorriéndose las subsecuentes, para quedar como sigue:</w:t>
      </w:r>
    </w:p>
    <w:p w14:paraId="03718197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es-ES"/>
        </w:rPr>
      </w:pPr>
    </w:p>
    <w:p w14:paraId="34851FA6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eastAsia="es-ES"/>
        </w:rPr>
      </w:pPr>
      <w:r w:rsidRPr="007A4545">
        <w:rPr>
          <w:rFonts w:eastAsia="Times New Roman"/>
          <w:b/>
          <w:color w:val="auto"/>
          <w:szCs w:val="24"/>
          <w:lang w:eastAsia="es-ES"/>
        </w:rPr>
        <w:t>Artículo 2.-</w:t>
      </w: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721BFA12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eastAsia="es-ES"/>
        </w:rPr>
      </w:pPr>
    </w:p>
    <w:p w14:paraId="36556B6B" w14:textId="6E569180" w:rsidR="007A4545" w:rsidRDefault="007A4545" w:rsidP="007A4545">
      <w:pPr>
        <w:spacing w:after="0" w:line="240" w:lineRule="auto"/>
        <w:ind w:left="0" w:right="0" w:firstLine="708"/>
        <w:rPr>
          <w:rFonts w:eastAsia="Times New Roman"/>
          <w:bCs/>
          <w:color w:val="auto"/>
          <w:szCs w:val="24"/>
          <w:lang w:val="es-ES" w:eastAsia="es-ES"/>
        </w:rPr>
      </w:pPr>
      <w:r w:rsidRPr="007A4545">
        <w:rPr>
          <w:rFonts w:eastAsia="Times New Roman"/>
          <w:bCs/>
          <w:color w:val="auto"/>
          <w:szCs w:val="24"/>
          <w:lang w:val="es-ES" w:eastAsia="es-ES"/>
        </w:rPr>
        <w:t xml:space="preserve">El Estado reconoce el </w:t>
      </w:r>
      <w:r w:rsidR="00BD5DA6">
        <w:rPr>
          <w:rFonts w:eastAsia="Times New Roman"/>
          <w:bCs/>
          <w:color w:val="auto"/>
          <w:szCs w:val="24"/>
          <w:lang w:val="es-ES" w:eastAsia="es-ES"/>
        </w:rPr>
        <w:t>derecho fundamental</w:t>
      </w:r>
      <w:r w:rsidRPr="007A4545">
        <w:rPr>
          <w:rFonts w:eastAsia="Times New Roman"/>
          <w:bCs/>
          <w:color w:val="auto"/>
          <w:szCs w:val="24"/>
          <w:lang w:val="es-ES" w:eastAsia="es-ES"/>
        </w:rPr>
        <w:t xml:space="preserve"> al acceso libre y universal de banda ancha e internet, a través de los mecanismos y políticas públicas necesarias para asegurar progresivamente a la población su integración a la sociedad de la información y el conocimiento, promoviendo el desarrollo individual y social.</w:t>
      </w:r>
    </w:p>
    <w:p w14:paraId="6CD13F0D" w14:textId="77777777" w:rsidR="007A4545" w:rsidRPr="007A4545" w:rsidRDefault="007A4545" w:rsidP="007A4545">
      <w:pPr>
        <w:spacing w:after="0" w:line="240" w:lineRule="auto"/>
        <w:ind w:left="0" w:right="0" w:firstLine="708"/>
        <w:rPr>
          <w:rFonts w:eastAsia="Times New Roman"/>
          <w:bCs/>
          <w:color w:val="auto"/>
          <w:szCs w:val="24"/>
          <w:lang w:val="es-ES" w:eastAsia="es-ES"/>
        </w:rPr>
      </w:pPr>
    </w:p>
    <w:p w14:paraId="0606AA7C" w14:textId="77777777" w:rsidR="007A4545" w:rsidRPr="007A4545" w:rsidRDefault="007A4545" w:rsidP="007A4545">
      <w:pPr>
        <w:spacing w:after="0" w:line="360" w:lineRule="auto"/>
        <w:ind w:left="0" w:right="0" w:firstLine="0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48C71CE1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19ABC8AB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6E3E154B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5EC3E1E5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1BBDED94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60500302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78903F10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50D032C3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5E3836AF" w14:textId="77777777" w:rsidR="007A4545" w:rsidRPr="007A4545" w:rsidRDefault="007A4545" w:rsidP="007A4545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eastAsia="es-ES"/>
        </w:rPr>
      </w:pPr>
      <w:r w:rsidRPr="007A4545">
        <w:rPr>
          <w:rFonts w:eastAsia="Times New Roman"/>
          <w:color w:val="auto"/>
          <w:szCs w:val="24"/>
          <w:lang w:eastAsia="es-ES"/>
        </w:rPr>
        <w:t>…</w:t>
      </w:r>
    </w:p>
    <w:p w14:paraId="2D96BB3B" w14:textId="77777777" w:rsidR="007A4545" w:rsidRPr="007A4545" w:rsidRDefault="007A4545" w:rsidP="007A4545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es-ES" w:eastAsia="es-ES"/>
        </w:rPr>
      </w:pPr>
    </w:p>
    <w:p w14:paraId="5171DEEB" w14:textId="77777777" w:rsidR="007A4545" w:rsidRDefault="007A4545" w:rsidP="007A4545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val="es-ES" w:eastAsia="es-ES"/>
        </w:rPr>
      </w:pPr>
    </w:p>
    <w:p w14:paraId="45D9A7B5" w14:textId="77777777" w:rsidR="007A4545" w:rsidRDefault="007A4545" w:rsidP="007A4545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val="es-ES" w:eastAsia="es-ES"/>
        </w:rPr>
      </w:pPr>
    </w:p>
    <w:p w14:paraId="0A99903E" w14:textId="77777777" w:rsidR="007A4545" w:rsidRPr="007A4545" w:rsidRDefault="007A4545" w:rsidP="007A4545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>Transitorios</w:t>
      </w:r>
    </w:p>
    <w:p w14:paraId="403F4AC7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</w:p>
    <w:p w14:paraId="57248D3B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>Entrada en Vigor</w:t>
      </w:r>
      <w:r w:rsidRPr="007A4545">
        <w:rPr>
          <w:rFonts w:eastAsia="Times New Roman"/>
          <w:color w:val="auto"/>
          <w:szCs w:val="24"/>
          <w:lang w:val="es-ES" w:eastAsia="es-ES"/>
        </w:rPr>
        <w:t>.</w:t>
      </w:r>
    </w:p>
    <w:p w14:paraId="304B0194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>Artículo primero.</w:t>
      </w:r>
      <w:r w:rsidRPr="007A4545">
        <w:rPr>
          <w:rFonts w:eastAsia="Times New Roman"/>
          <w:color w:val="auto"/>
          <w:szCs w:val="24"/>
          <w:lang w:val="es-ES" w:eastAsia="es-ES"/>
        </w:rPr>
        <w:t xml:space="preserve"> Este decreto entrará en vigor al día siguiente al de su publicación en el Diario Oficial del Gobierno del Estado de Yucatán.</w:t>
      </w:r>
    </w:p>
    <w:p w14:paraId="488848E2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</w:p>
    <w:p w14:paraId="2953B0DC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>Cláusula derogatoria.</w:t>
      </w:r>
    </w:p>
    <w:p w14:paraId="0AB4B434" w14:textId="77777777" w:rsidR="007A4545" w:rsidRPr="007A4545" w:rsidRDefault="007A4545" w:rsidP="007A4545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val="es-ES" w:eastAsia="es-ES"/>
        </w:rPr>
      </w:pPr>
      <w:r w:rsidRPr="007A4545">
        <w:rPr>
          <w:rFonts w:eastAsia="Times New Roman"/>
          <w:b/>
          <w:color w:val="auto"/>
          <w:szCs w:val="24"/>
          <w:lang w:val="es-ES" w:eastAsia="es-ES"/>
        </w:rPr>
        <w:t xml:space="preserve">Artículo segundo. </w:t>
      </w:r>
      <w:r w:rsidRPr="007A4545">
        <w:rPr>
          <w:rFonts w:eastAsia="Times New Roman"/>
          <w:color w:val="auto"/>
          <w:szCs w:val="24"/>
          <w:lang w:val="es-ES" w:eastAsia="es-ES"/>
        </w:rPr>
        <w:t>Se derogan todas las disposiciones de igual o menor jerarquía que se opongan a este Decreto.</w:t>
      </w:r>
    </w:p>
    <w:p w14:paraId="4F3A791B" w14:textId="77777777" w:rsidR="00ED5202" w:rsidRPr="007A4545" w:rsidRDefault="00ED5202" w:rsidP="00E70F74">
      <w:pPr>
        <w:tabs>
          <w:tab w:val="left" w:pos="4678"/>
        </w:tabs>
        <w:spacing w:after="0" w:line="240" w:lineRule="auto"/>
        <w:ind w:left="0" w:right="-6" w:firstLine="709"/>
        <w:rPr>
          <w:b/>
          <w:color w:val="auto"/>
          <w:szCs w:val="24"/>
          <w:lang w:val="es-ES"/>
        </w:rPr>
      </w:pPr>
    </w:p>
    <w:p w14:paraId="4A03AE1C" w14:textId="77777777" w:rsidR="007A4545" w:rsidRDefault="007A4545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bCs/>
          <w:color w:val="auto"/>
          <w:szCs w:val="24"/>
          <w:lang w:eastAsia="es-ES"/>
        </w:rPr>
      </w:pPr>
    </w:p>
    <w:p w14:paraId="47033292" w14:textId="6D51AEA7" w:rsidR="00E70F74" w:rsidRPr="00E70F74" w:rsidRDefault="00E70F74" w:rsidP="00582135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7A4545">
        <w:rPr>
          <w:rFonts w:eastAsia="Times New Roman"/>
          <w:b/>
          <w:bCs/>
          <w:color w:val="auto"/>
          <w:szCs w:val="24"/>
          <w:lang w:eastAsia="es-ES"/>
        </w:rPr>
        <w:t>VEINTICUATRO</w:t>
      </w:r>
      <w:r w:rsidR="00C711EF">
        <w:rPr>
          <w:rFonts w:eastAsia="Times New Roman"/>
          <w:b/>
          <w:bCs/>
          <w:color w:val="auto"/>
          <w:szCs w:val="24"/>
          <w:lang w:eastAsia="es-ES"/>
        </w:rPr>
        <w:t xml:space="preserve"> DÍAS DEL MES DE NOVIEM</w:t>
      </w:r>
      <w:r w:rsidRPr="00E70F74">
        <w:rPr>
          <w:rFonts w:eastAsia="Times New Roman"/>
          <w:b/>
          <w:bCs/>
          <w:color w:val="auto"/>
          <w:szCs w:val="24"/>
          <w:lang w:eastAsia="es-ES"/>
        </w:rPr>
        <w:t>BRE DEL AÑO DOS MIL VEINTIUNO.</w:t>
      </w:r>
    </w:p>
    <w:p w14:paraId="3DC55FA6" w14:textId="77777777" w:rsidR="005914FF" w:rsidRDefault="005914FF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1A626D7" w14:textId="77777777" w:rsidR="007A4545" w:rsidRPr="00E70F74" w:rsidRDefault="007A4545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071CBCB6" w14:textId="05C3D510" w:rsidR="00E70F74" w:rsidRPr="00E70F74" w:rsidRDefault="000D49C7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>
        <w:rPr>
          <w:rFonts w:eastAsia="Times New Roman"/>
          <w:b/>
          <w:color w:val="auto"/>
          <w:szCs w:val="24"/>
          <w:lang w:eastAsia="es-ES"/>
        </w:rPr>
        <w:t>PRESIDENTA</w:t>
      </w:r>
    </w:p>
    <w:p w14:paraId="748044FE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7E3AAEC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E70F74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F964091" w14:textId="77777777" w:rsidR="00E70F74" w:rsidRPr="00E70F74" w:rsidRDefault="00E70F74" w:rsidP="00E70F74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E70F74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35A31FA8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30BBBB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642C10E0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46CD9939" w:rsidR="00E70F74" w:rsidRPr="00E70F74" w:rsidRDefault="000D49C7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01E6C05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C6E7EB1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5FEFAAE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21E3A1C6" w14:textId="77777777" w:rsidR="00E70F74" w:rsidRPr="00E70F74" w:rsidRDefault="00E70F74" w:rsidP="00E70F74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E70F74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</w:tc>
      </w:tr>
    </w:tbl>
    <w:p w14:paraId="57459356" w14:textId="77777777" w:rsidR="00EA6377" w:rsidRDefault="00EA6377" w:rsidP="00E70F74">
      <w:pPr>
        <w:spacing w:after="0"/>
        <w:ind w:left="0" w:firstLine="0"/>
        <w:rPr>
          <w:sz w:val="18"/>
          <w:szCs w:val="18"/>
        </w:rPr>
      </w:pPr>
    </w:p>
    <w:p w14:paraId="21A30244" w14:textId="77777777" w:rsidR="005914FF" w:rsidRDefault="005914FF" w:rsidP="00E70F74">
      <w:pPr>
        <w:spacing w:after="0"/>
        <w:ind w:left="0" w:firstLine="0"/>
        <w:rPr>
          <w:sz w:val="18"/>
          <w:szCs w:val="18"/>
        </w:rPr>
      </w:pPr>
    </w:p>
    <w:sectPr w:rsidR="005914FF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351ED46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3D6FDE" w:rsidRPr="003D6FDE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7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1C2E5F" w:rsidRDefault="001C2E5F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1C2E5F" w:rsidRDefault="001C2E5F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1C2E5F" w:rsidRPr="00232376" w:rsidRDefault="001C2E5F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1C2E5F" w:rsidRPr="00232376" w:rsidRDefault="001C2E5F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D08DF5E" id="Cuadro de texto 20" o:spid="_x0000_s1028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1C2E5F" w:rsidRPr="00381914" w:rsidRDefault="001C2E5F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39A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9C7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B94"/>
    <w:rsid w:val="00101040"/>
    <w:rsid w:val="0010135A"/>
    <w:rsid w:val="001014B7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2F7858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644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D6FDE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545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566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25445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DA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0270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1EF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A6BF3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812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FF9-B4AF-4C2E-A4F7-073BA9F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AnitaPleno</cp:lastModifiedBy>
  <cp:revision>4</cp:revision>
  <cp:lastPrinted>2021-11-24T17:15:00Z</cp:lastPrinted>
  <dcterms:created xsi:type="dcterms:W3CDTF">2021-11-24T17:10:00Z</dcterms:created>
  <dcterms:modified xsi:type="dcterms:W3CDTF">2021-11-24T17:27:00Z</dcterms:modified>
</cp:coreProperties>
</file>